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137" w:rsidRPr="00C73137" w:rsidRDefault="00C73137" w:rsidP="00C73137">
      <w:pPr>
        <w:shd w:val="clear" w:color="auto" w:fill="FFFFFF"/>
        <w:spacing w:after="167" w:line="352" w:lineRule="atLeast"/>
        <w:jc w:val="both"/>
        <w:rPr>
          <w:rFonts w:ascii="Trebuchet MS" w:eastAsia="Times New Roman" w:hAnsi="Trebuchet MS" w:cs="Times New Roman"/>
          <w:b/>
          <w:bCs/>
          <w:color w:val="CC0066"/>
          <w:sz w:val="35"/>
          <w:szCs w:val="35"/>
          <w:lang w:eastAsia="ru-RU"/>
        </w:rPr>
      </w:pPr>
      <w:r w:rsidRPr="00C73137">
        <w:rPr>
          <w:rFonts w:ascii="Trebuchet MS" w:eastAsia="Times New Roman" w:hAnsi="Trebuchet MS" w:cs="Times New Roman"/>
          <w:b/>
          <w:bCs/>
          <w:color w:val="CC0066"/>
          <w:sz w:val="35"/>
          <w:szCs w:val="35"/>
          <w:lang w:eastAsia="ru-RU"/>
        </w:rPr>
        <w:t>Театрализованная игра для детей 5-7 лет: «Профессии людей».</w:t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i/>
          <w:i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Воспитатель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Описание: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Данная театрализованная игра способствует познавательному интересу детей дошкольного возраста к профессиям и труду взрослых.</w:t>
      </w:r>
    </w:p>
    <w:p w:rsidR="00C73137" w:rsidRPr="00C73137" w:rsidRDefault="00C73137" w:rsidP="00C731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5"/>
          <w:szCs w:val="25"/>
          <w:lang w:eastAsia="ru-RU"/>
        </w:rPr>
        <w:drawing>
          <wp:inline distT="0" distB="0" distL="0" distR="0">
            <wp:extent cx="5975350" cy="3731895"/>
            <wp:effectExtent l="19050" t="0" r="6350" b="0"/>
            <wp:docPr id="1" name="Рисунок 1" descr="https://kladraz.ru/upload/blogs/5390_4933d4b9ee419b7d1c01b153983bf5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ladraz.ru/upload/blogs/5390_4933d4b9ee419b7d1c01b153983bf55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0" cy="3731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Назначение работы: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Театрализованная игра предназначена для детей, воспитателей дошкольных учреждений и родителей. Способствует раскрытию творческого потенциала у детей.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Цель: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формирование представлений у детей дошкольного возраста о разнообразии профессий людей.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Задачи: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1. Создавать педагогические условия для развития любознательности у детей дошкольного возраста, как основы познавательной активности.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2. Развивать у детей интерес к театрализованной деятельности.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3. Формировать положительный настрой и желания участвовать в театральной постановке.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4. Закреплять знания детей о труде взрослых.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Рекомендации: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Данную театрализованную игру дети старшей группы могут показать младшим дошкольникам (детям средней группы).</w:t>
      </w:r>
    </w:p>
    <w:p w:rsidR="00C73137" w:rsidRPr="00C73137" w:rsidRDefault="00C73137" w:rsidP="00C731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5"/>
          <w:szCs w:val="25"/>
          <w:lang w:eastAsia="ru-RU"/>
        </w:rPr>
        <w:lastRenderedPageBreak/>
        <w:drawing>
          <wp:inline distT="0" distB="0" distL="0" distR="0">
            <wp:extent cx="5975350" cy="4476115"/>
            <wp:effectExtent l="19050" t="0" r="6350" b="0"/>
            <wp:docPr id="2" name="Рисунок 2" descr="https://kladraz.ru/upload/blogs/5390_01876ea33ced2ff3401f68dd7eec63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kladraz.ru/upload/blogs/5390_01876ea33ced2ff3401f68dd7eec63d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0" cy="447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proofErr w:type="gramStart"/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Атрибуты: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- куклы рукавички – профессии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- ширма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- пирамидки или кегли (для игры)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- 2 белых халата, 2 белых косынки, 2 бинта (для игры)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- стихи:</w:t>
      </w:r>
      <w:proofErr w:type="gramEnd"/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 xml:space="preserve"> Борис </w:t>
      </w:r>
      <w:proofErr w:type="spellStart"/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Заходер</w:t>
      </w:r>
      <w:proofErr w:type="spellEnd"/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 xml:space="preserve">, Сергей Чертков, Самуил Маршак, Татьяна </w:t>
      </w:r>
      <w:proofErr w:type="spellStart"/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Дворецкая</w:t>
      </w:r>
      <w:proofErr w:type="spellEnd"/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- отрывок из стихотворения Владимира Маяковского</w:t>
      </w:r>
    </w:p>
    <w:p w:rsidR="00C73137" w:rsidRPr="00C73137" w:rsidRDefault="00C73137" w:rsidP="00C73137">
      <w:pPr>
        <w:shd w:val="clear" w:color="auto" w:fill="FFFFFF"/>
        <w:spacing w:after="84" w:line="240" w:lineRule="auto"/>
        <w:jc w:val="both"/>
        <w:rPr>
          <w:rFonts w:ascii="Trebuchet MS" w:eastAsia="Times New Roman" w:hAnsi="Trebuchet MS" w:cs="Times New Roman"/>
          <w:b/>
          <w:bCs/>
          <w:color w:val="A71E90"/>
          <w:sz w:val="35"/>
          <w:szCs w:val="35"/>
          <w:lang w:eastAsia="ru-RU"/>
        </w:rPr>
      </w:pPr>
      <w:r w:rsidRPr="00C73137">
        <w:rPr>
          <w:rFonts w:ascii="Trebuchet MS" w:eastAsia="Times New Roman" w:hAnsi="Trebuchet MS" w:cs="Times New Roman"/>
          <w:b/>
          <w:bCs/>
          <w:color w:val="A71E90"/>
          <w:sz w:val="35"/>
          <w:lang w:eastAsia="ru-RU"/>
        </w:rPr>
        <w:t>Ход досуга:</w:t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Мальчик: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У меня растут года, будет и семнадцать.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Где работать мне тогда, чем заниматься?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КЕМ БЫТЬ???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Ведущая: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Милый Рома, не грусти!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Ты немного подрасти.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Разных профессий много на свете –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Знать их названия обязаны дети!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Дорогие ребята, дети старшей группы приготовили театральное представление. И сейчас они познакомят Вас с некоторыми профессиями людей. Итак, все готовы? Мы начинаем!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Из-за ширмы появляется «Моряк», мальчик старшей группы и громко с выражением читает стихотворение:</w:t>
      </w:r>
    </w:p>
    <w:p w:rsidR="00C73137" w:rsidRPr="00C73137" w:rsidRDefault="00C73137" w:rsidP="00C73137">
      <w:pPr>
        <w:shd w:val="clear" w:color="auto" w:fill="FFFFFF"/>
        <w:spacing w:after="33" w:line="240" w:lineRule="auto"/>
        <w:jc w:val="both"/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</w:pPr>
      <w:r w:rsidRPr="00C73137"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  <w:lastRenderedPageBreak/>
        <w:t>Моряк</w:t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Плывёт моряк на корабле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Он не тоскует</w:t>
      </w:r>
      <w:proofErr w:type="gramEnd"/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 xml:space="preserve"> по земле.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Он с ветром дружит и волной.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Ведь море — дом его родной.</w:t>
      </w:r>
    </w:p>
    <w:p w:rsidR="00C73137" w:rsidRPr="00C73137" w:rsidRDefault="00C73137" w:rsidP="00C731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5"/>
          <w:szCs w:val="25"/>
          <w:lang w:eastAsia="ru-RU"/>
        </w:rPr>
        <w:drawing>
          <wp:inline distT="0" distB="0" distL="0" distR="0">
            <wp:extent cx="5954395" cy="3976370"/>
            <wp:effectExtent l="19050" t="0" r="8255" b="0"/>
            <wp:docPr id="3" name="Рисунок 3" descr="https://kladraz.ru/upload/blogs/5390_909e8497c1f3f905be82ca4d781a522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kladraz.ru/upload/blogs/5390_909e8497c1f3f905be82ca4d781a522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4395" cy="397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Ведущая: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Дети Вы узнали кто это? (Ответы детей) Это моряк.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(В это время за ширмой готовиться к выступлению следующий ребенок).</w:t>
      </w:r>
    </w:p>
    <w:p w:rsidR="00C73137" w:rsidRPr="00C73137" w:rsidRDefault="00C73137" w:rsidP="00C73137">
      <w:pPr>
        <w:shd w:val="clear" w:color="auto" w:fill="FFFFFF"/>
        <w:spacing w:after="33" w:line="240" w:lineRule="auto"/>
        <w:jc w:val="both"/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</w:pPr>
      <w:r w:rsidRPr="00C73137"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  <w:t>Летчик</w:t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Лётчик знает своё дело,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В небе водит самолёт.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Над землёй летит он смело,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Совершая перелёт.</w:t>
      </w:r>
    </w:p>
    <w:p w:rsidR="00C73137" w:rsidRPr="00C73137" w:rsidRDefault="00C73137" w:rsidP="00C731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5"/>
          <w:szCs w:val="25"/>
          <w:lang w:eastAsia="ru-RU"/>
        </w:rPr>
        <w:lastRenderedPageBreak/>
        <w:drawing>
          <wp:inline distT="0" distB="0" distL="0" distR="0">
            <wp:extent cx="5709920" cy="3806190"/>
            <wp:effectExtent l="19050" t="0" r="5080" b="0"/>
            <wp:docPr id="4" name="Рисунок 4" descr="https://kladraz.ru/upload/blogs/5390_50c510b9d881aeb0a07c79c35fec2b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kladraz.ru/upload/blogs/5390_50c510b9d881aeb0a07c79c35fec2bd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920" cy="380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Ведущая: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Дети кто управляет самолетом? (Ответы детей) Летчик</w:t>
      </w:r>
    </w:p>
    <w:p w:rsidR="00C73137" w:rsidRPr="00C73137" w:rsidRDefault="00C73137" w:rsidP="00C73137">
      <w:pPr>
        <w:shd w:val="clear" w:color="auto" w:fill="FFFFFF"/>
        <w:spacing w:after="33" w:line="240" w:lineRule="auto"/>
        <w:jc w:val="both"/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</w:pPr>
      <w:r w:rsidRPr="00C73137"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  <w:t>Повар</w:t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Дайте повару продукты: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Мясо птицы, сухофрукты,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Рис, картофель… и тогда</w:t>
      </w:r>
      <w:proofErr w:type="gramStart"/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Ж</w:t>
      </w:r>
      <w:proofErr w:type="gramEnd"/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дёт вас вкусная еда.</w:t>
      </w:r>
    </w:p>
    <w:p w:rsidR="00C73137" w:rsidRPr="00C73137" w:rsidRDefault="00C73137" w:rsidP="00C731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5"/>
          <w:szCs w:val="25"/>
          <w:lang w:eastAsia="ru-RU"/>
        </w:rPr>
        <w:lastRenderedPageBreak/>
        <w:drawing>
          <wp:inline distT="0" distB="0" distL="0" distR="0">
            <wp:extent cx="5975350" cy="4476115"/>
            <wp:effectExtent l="19050" t="0" r="6350" b="0"/>
            <wp:docPr id="5" name="Рисунок 5" descr="https://kladraz.ru/upload/blogs/5390_6973bacb2f54092800c76c67716db3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kladraz.ru/upload/blogs/5390_6973bacb2f54092800c76c67716db3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0" cy="447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Ведущая: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Дети, кто у нас в саду, готовит вкусную еду? (Ответы детей) Повар</w:t>
      </w:r>
    </w:p>
    <w:p w:rsidR="00C73137" w:rsidRPr="00C73137" w:rsidRDefault="00C73137" w:rsidP="00C73137">
      <w:pPr>
        <w:shd w:val="clear" w:color="auto" w:fill="FFFFFF"/>
        <w:spacing w:after="33" w:line="240" w:lineRule="auto"/>
        <w:jc w:val="both"/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</w:pPr>
      <w:r w:rsidRPr="00C73137"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  <w:t>Парикмахер</w:t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Дайте ножницы, расчёску,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Он вам сделает причёску.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Парикмахер непременно,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Подстрижёт вас современно.</w:t>
      </w:r>
    </w:p>
    <w:p w:rsidR="00C73137" w:rsidRPr="00C73137" w:rsidRDefault="00C73137" w:rsidP="00C731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5"/>
          <w:szCs w:val="25"/>
          <w:lang w:eastAsia="ru-RU"/>
        </w:rPr>
        <w:lastRenderedPageBreak/>
        <w:drawing>
          <wp:inline distT="0" distB="0" distL="0" distR="0">
            <wp:extent cx="4114800" cy="5964555"/>
            <wp:effectExtent l="19050" t="0" r="0" b="0"/>
            <wp:docPr id="6" name="Рисунок 6" descr="https://kladraz.ru/upload/blogs/5390_1c7dbc5e0860d45c787f25c2ac36b2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kladraz.ru/upload/blogs/5390_1c7dbc5e0860d45c787f25c2ac36b22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5964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Ведущая: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Ну, ребята, отвечайте, кто нам сделает модную прическу?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(Ответы детей) Парикмахер</w:t>
      </w:r>
    </w:p>
    <w:p w:rsidR="00C73137" w:rsidRPr="00C73137" w:rsidRDefault="00C73137" w:rsidP="00C73137">
      <w:pPr>
        <w:shd w:val="clear" w:color="auto" w:fill="FFFFFF"/>
        <w:spacing w:after="33" w:line="240" w:lineRule="auto"/>
        <w:jc w:val="both"/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</w:pPr>
      <w:r w:rsidRPr="00C73137"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  <w:t>Полиция</w:t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Если вы в беду попали,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Телефон 02 набрали.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К вам полиция придёт,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Всем поможет, всех спасёт.</w:t>
      </w:r>
    </w:p>
    <w:p w:rsidR="00C73137" w:rsidRPr="00C73137" w:rsidRDefault="00C73137" w:rsidP="00C731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5"/>
          <w:szCs w:val="25"/>
          <w:lang w:eastAsia="ru-RU"/>
        </w:rPr>
        <w:lastRenderedPageBreak/>
        <w:drawing>
          <wp:inline distT="0" distB="0" distL="0" distR="0">
            <wp:extent cx="5709920" cy="4029710"/>
            <wp:effectExtent l="19050" t="0" r="5080" b="0"/>
            <wp:docPr id="7" name="Рисунок 7" descr="https://kladraz.ru/upload/blogs/5390_6e2b75d1e8628b7729806a2ef418f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kladraz.ru/upload/blogs/5390_6e2b75d1e8628b7729806a2ef418f02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920" cy="402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137" w:rsidRPr="00C73137" w:rsidRDefault="00C73137" w:rsidP="00C73137">
      <w:pPr>
        <w:shd w:val="clear" w:color="auto" w:fill="FFD400"/>
        <w:spacing w:after="0" w:line="268" w:lineRule="atLeast"/>
        <w:jc w:val="both"/>
        <w:rPr>
          <w:rFonts w:ascii="Segoe UI" w:eastAsia="Times New Roman" w:hAnsi="Segoe UI" w:cs="Segoe UI"/>
          <w:color w:val="000000"/>
          <w:sz w:val="27"/>
          <w:szCs w:val="27"/>
          <w:lang w:eastAsia="ru-RU"/>
        </w:rPr>
      </w:pPr>
      <w:r w:rsidRPr="00C73137">
        <w:rPr>
          <w:rFonts w:ascii="Segoe UI" w:eastAsia="Times New Roman" w:hAnsi="Segoe UI" w:cs="Segoe UI"/>
          <w:color w:val="000000"/>
          <w:sz w:val="27"/>
          <w:szCs w:val="27"/>
          <w:lang w:eastAsia="ru-RU"/>
        </w:rPr>
        <w:t>Узнать больше</w:t>
      </w:r>
    </w:p>
    <w:p w:rsidR="00C73137" w:rsidRPr="00C73137" w:rsidRDefault="00C73137" w:rsidP="00C73137">
      <w:pPr>
        <w:shd w:val="clear" w:color="auto" w:fill="ECF4F9"/>
        <w:spacing w:after="0" w:line="234" w:lineRule="atLeast"/>
        <w:jc w:val="both"/>
        <w:rPr>
          <w:rFonts w:ascii="Helvetica" w:eastAsia="Times New Roman" w:hAnsi="Helvetica" w:cs="Helvetica"/>
          <w:b/>
          <w:bCs/>
          <w:caps/>
          <w:color w:val="AFC5CF"/>
          <w:spacing w:val="12"/>
          <w:sz w:val="20"/>
          <w:szCs w:val="20"/>
          <w:lang w:eastAsia="ru-RU"/>
        </w:rPr>
      </w:pPr>
      <w:r w:rsidRPr="00C73137">
        <w:rPr>
          <w:rFonts w:ascii="Helvetica" w:eastAsia="Times New Roman" w:hAnsi="Helvetica" w:cs="Helvetica"/>
          <w:b/>
          <w:bCs/>
          <w:caps/>
          <w:color w:val="AFC5CF"/>
          <w:spacing w:val="12"/>
          <w:sz w:val="20"/>
          <w:szCs w:val="20"/>
          <w:lang w:eastAsia="ru-RU"/>
        </w:rPr>
        <w:t>РЕКЛАМА</w:t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Ведущая: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Дети Вы узнали, кто защищает людей от бандитов?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(Ответы детей) Полицейский</w:t>
      </w:r>
    </w:p>
    <w:p w:rsidR="00C73137" w:rsidRPr="00C73137" w:rsidRDefault="00C73137" w:rsidP="00C73137">
      <w:pPr>
        <w:shd w:val="clear" w:color="auto" w:fill="FFFFFF"/>
        <w:spacing w:after="33" w:line="240" w:lineRule="auto"/>
        <w:jc w:val="both"/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</w:pPr>
      <w:r w:rsidRPr="00C73137"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  <w:t>Военный</w:t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На посту он в снег и в зной,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Охраняет наш покой.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Человек, присяге верный,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Называется... (Ответы детей) военный</w:t>
      </w:r>
    </w:p>
    <w:p w:rsidR="00C73137" w:rsidRPr="00C73137" w:rsidRDefault="00C73137" w:rsidP="00C731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5"/>
          <w:szCs w:val="25"/>
          <w:lang w:eastAsia="ru-RU"/>
        </w:rPr>
        <w:lastRenderedPageBreak/>
        <w:drawing>
          <wp:inline distT="0" distB="0" distL="0" distR="0">
            <wp:extent cx="5964555" cy="3700145"/>
            <wp:effectExtent l="19050" t="0" r="0" b="0"/>
            <wp:docPr id="8" name="Рисунок 8" descr="https://kladraz.ru/upload/blogs/5390_b34448e97481b3dd1d5cd80ba5abe4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kladraz.ru/upload/blogs/5390_b34448e97481b3dd1d5cd80ba5abe47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4555" cy="3700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Ведущая: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Дорогие мальчики, а Вы умеете маршировать так же как солдаты? А ну-ка выходите на середину смельчаки! Сейчас мы это проверим. (Выходят мальчики, расставляются пирамидки) Проводится игра: «Бравые солдаты»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Ведущая: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выбирает 1 мальчика и дает ему особое задание</w:t>
      </w:r>
      <w:proofErr w:type="gramStart"/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i/>
          <w:i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Н</w:t>
      </w:r>
      <w:proofErr w:type="gramEnd"/>
      <w:r w:rsidRPr="00C73137">
        <w:rPr>
          <w:rFonts w:ascii="Arial" w:eastAsia="Times New Roman" w:hAnsi="Arial" w:cs="Arial"/>
          <w:i/>
          <w:i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у, а дружочек славный. Будь солдатик оловянный</w:t>
      </w:r>
      <w:proofErr w:type="gramStart"/>
      <w:r w:rsidRPr="00C73137">
        <w:rPr>
          <w:rFonts w:ascii="Arial" w:eastAsia="Times New Roman" w:hAnsi="Arial" w:cs="Arial"/>
          <w:i/>
          <w:i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br/>
        <w:t>П</w:t>
      </w:r>
      <w:proofErr w:type="gramEnd"/>
      <w:r w:rsidRPr="00C73137">
        <w:rPr>
          <w:rFonts w:ascii="Arial" w:eastAsia="Times New Roman" w:hAnsi="Arial" w:cs="Arial"/>
          <w:i/>
          <w:i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роскачи на правой ножке. По извилистой дорожке.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Ход игры: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Мальчики, маршируя под марш, обходят препятствия (пройдя змейкой). Солдатик прыгает на одной ноге, стараясь не сбить пирамидки.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Ведущая: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Ой, да солдаты, ай да молодцы. Надо мне у Вас будет поучиться. Садитесь в зрительный зал на свои места. Итак, мы продолжаем отгадывать профессии людей.</w:t>
      </w:r>
    </w:p>
    <w:p w:rsidR="00C73137" w:rsidRPr="00C73137" w:rsidRDefault="00C73137" w:rsidP="00C73137">
      <w:pPr>
        <w:shd w:val="clear" w:color="auto" w:fill="FFFFFF"/>
        <w:spacing w:after="33" w:line="240" w:lineRule="auto"/>
        <w:jc w:val="both"/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</w:pPr>
      <w:r w:rsidRPr="00C73137"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  <w:t>Служба спасения</w:t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Если в доме пахнет газом,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Вызывай на помощь сразу!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Ведь спасателей отряд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Вам помочь, конечно, рад.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И свяжись без промедленья,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Ты со Службою спасенья.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Ведь они на страже ждут,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Службу бдительно несут.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Каждый день и каждый час,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Все они спасают нас.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Мы должны их труд ценить,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И напрасно не звонить.</w:t>
      </w:r>
    </w:p>
    <w:p w:rsidR="00C73137" w:rsidRPr="00C73137" w:rsidRDefault="00C73137" w:rsidP="00C731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5"/>
          <w:szCs w:val="25"/>
          <w:lang w:eastAsia="ru-RU"/>
        </w:rPr>
        <w:lastRenderedPageBreak/>
        <w:drawing>
          <wp:inline distT="0" distB="0" distL="0" distR="0">
            <wp:extent cx="5752465" cy="4327525"/>
            <wp:effectExtent l="19050" t="0" r="635" b="0"/>
            <wp:docPr id="9" name="Рисунок 9" descr="https://kladraz.ru/upload/blogs/5390_ad530e454ff77d53828e27056c08cd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kladraz.ru/upload/blogs/5390_ad530e454ff77d53828e27056c08cd3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432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Ведущая: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Дети Вы узнали кто это? (Ответы детей) Это спасатели</w:t>
      </w:r>
    </w:p>
    <w:p w:rsidR="00C73137" w:rsidRPr="00C73137" w:rsidRDefault="00C73137" w:rsidP="00C73137">
      <w:pPr>
        <w:shd w:val="clear" w:color="auto" w:fill="FFFFFF"/>
        <w:spacing w:after="33" w:line="240" w:lineRule="auto"/>
        <w:jc w:val="both"/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</w:pPr>
      <w:r w:rsidRPr="00C73137"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  <w:t>Врач</w:t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 xml:space="preserve">Любит делать доктор </w:t>
      </w:r>
      <w:proofErr w:type="spellStart"/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Лола</w:t>
      </w:r>
      <w:proofErr w:type="spellEnd"/>
      <w:proofErr w:type="gramStart"/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В</w:t>
      </w:r>
      <w:proofErr w:type="gramEnd"/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сем прививки и уколы,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И, велев «А-а!» пропеть,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Горло палочкой смотреть,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Ставить градусник под мышку,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Слушать трубочкой одышку,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И в особую тетрадь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Все подробности писать.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И мальчишкам, и девчонкам</w:t>
      </w:r>
      <w:proofErr w:type="gramStart"/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М</w:t>
      </w:r>
      <w:proofErr w:type="gramEnd"/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азать ссадины зеленкой,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Руки-ноги бинтовать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И рецепты штамповать</w:t>
      </w:r>
    </w:p>
    <w:p w:rsidR="00C73137" w:rsidRPr="00C73137" w:rsidRDefault="00C73137" w:rsidP="00C731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5"/>
          <w:szCs w:val="25"/>
          <w:lang w:eastAsia="ru-RU"/>
        </w:rPr>
        <w:lastRenderedPageBreak/>
        <w:drawing>
          <wp:inline distT="0" distB="0" distL="0" distR="0">
            <wp:extent cx="4104005" cy="5975350"/>
            <wp:effectExtent l="19050" t="0" r="0" b="0"/>
            <wp:docPr id="10" name="Рисунок 10" descr="https://kladraz.ru/upload/blogs/5390_92d02f4cae4857253cca1d2c6e3051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kladraz.ru/upload/blogs/5390_92d02f4cae4857253cca1d2c6e3051ec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005" cy="597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Ведущая: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Дети кто лечит больных людей? (Ответы детей) Это врач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Дорогие девочки, а кто из Вас мечтает вырасти и стать врачом? (Ответы)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Проводится игра: «Первая медицинская помощь»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Ход игры: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Ведущий выбирает 2-х девочек, надевает на них белые халаты и косынки. На другой стороне зала 2 мальчика (раненных бойца) По команде ведущего, девочки медики, добегают до раненого бойца, кладут его руку себе на плечо и доставляют раненых в медсанчасть, усаживают мальчиков на стулья и накладывают бинт на раненую руку или ногу.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Ведущая: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Молодцы у нас врачи, оказали медицинскую помощь раненым солдатам и теперь у них обязательно все заживет! Садитесь на свои места, представление продолжается.</w:t>
      </w:r>
    </w:p>
    <w:p w:rsidR="00C73137" w:rsidRPr="00C73137" w:rsidRDefault="00C73137" w:rsidP="00C73137">
      <w:pPr>
        <w:shd w:val="clear" w:color="auto" w:fill="FFFFFF"/>
        <w:spacing w:after="33" w:line="240" w:lineRule="auto"/>
        <w:jc w:val="both"/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</w:pPr>
      <w:r w:rsidRPr="00C73137"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  <w:t>Строитель.</w:t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Точно в срок построит он: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Небоскрёб и стадион.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Детский садик и больницу,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Магазинов вереницу.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lastRenderedPageBreak/>
        <w:t>Даже дом, скажу вам я,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Где живет моя семья,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И другие жители.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Строили – (Ответы детей) строители!</w:t>
      </w:r>
    </w:p>
    <w:p w:rsidR="00C73137" w:rsidRPr="00C73137" w:rsidRDefault="00C73137" w:rsidP="00C731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5"/>
          <w:szCs w:val="25"/>
          <w:lang w:eastAsia="ru-RU"/>
        </w:rPr>
        <w:drawing>
          <wp:inline distT="0" distB="0" distL="0" distR="0">
            <wp:extent cx="5975350" cy="4476115"/>
            <wp:effectExtent l="19050" t="0" r="6350" b="0"/>
            <wp:docPr id="11" name="Рисунок 11" descr="https://kladraz.ru/upload/blogs/5390_aa10e4ae716563ff69bf9dd90340d9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kladraz.ru/upload/blogs/5390_aa10e4ae716563ff69bf9dd90340d9dc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0" cy="447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Ведущая: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Совершенно правильно ребята, дома строят строители.</w:t>
      </w:r>
    </w:p>
    <w:p w:rsidR="00C73137" w:rsidRPr="00C73137" w:rsidRDefault="00C73137" w:rsidP="00C73137">
      <w:pPr>
        <w:shd w:val="clear" w:color="auto" w:fill="FFFFFF"/>
        <w:spacing w:after="33" w:line="240" w:lineRule="auto"/>
        <w:jc w:val="both"/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</w:pPr>
      <w:r w:rsidRPr="00C73137"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  <w:t>Космонавт</w:t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В космической ракете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Название - «Восток»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Он первым на планете,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Подняться к звёздам смог.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Поёт об этом песни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Весенняя капель: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Навеки будут вместе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Гагарин и апрель.</w:t>
      </w:r>
    </w:p>
    <w:p w:rsidR="00C73137" w:rsidRPr="00C73137" w:rsidRDefault="00C73137" w:rsidP="00C731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5"/>
          <w:szCs w:val="25"/>
          <w:lang w:eastAsia="ru-RU"/>
        </w:rPr>
        <w:lastRenderedPageBreak/>
        <w:drawing>
          <wp:inline distT="0" distB="0" distL="0" distR="0">
            <wp:extent cx="5709920" cy="4827270"/>
            <wp:effectExtent l="19050" t="0" r="5080" b="0"/>
            <wp:docPr id="12" name="Рисунок 12" descr="https://kladraz.ru/upload/blogs/5390_b32df765d4d52f86662f863e77981a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kladraz.ru/upload/blogs/5390_b32df765d4d52f86662f863e77981a4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920" cy="4827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Ведущая: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Дети Вы узнали кто это? (Ответы детей) Это космонавт</w:t>
      </w:r>
    </w:p>
    <w:p w:rsidR="00C73137" w:rsidRPr="00C73137" w:rsidRDefault="00C73137" w:rsidP="00C73137">
      <w:pPr>
        <w:shd w:val="clear" w:color="auto" w:fill="FFFFFF"/>
        <w:spacing w:after="33" w:line="240" w:lineRule="auto"/>
        <w:jc w:val="both"/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</w:pPr>
      <w:r w:rsidRPr="00C73137"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  <w:t>Продавец</w:t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В магазине возле касс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Продавец встречает нас: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То пакетами шуршит,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То бумагой шелестит.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На весах живая стрелка,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И она быстра, как белка, -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Очень точные весы.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Мы купили колбасы,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Сыру твёрдого, конфет,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Кошке рыбу на обед.</w:t>
      </w:r>
    </w:p>
    <w:p w:rsidR="00C73137" w:rsidRPr="00C73137" w:rsidRDefault="00C73137" w:rsidP="00C731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5"/>
          <w:szCs w:val="25"/>
          <w:lang w:eastAsia="ru-RU"/>
        </w:rPr>
        <w:lastRenderedPageBreak/>
        <w:drawing>
          <wp:inline distT="0" distB="0" distL="0" distR="0">
            <wp:extent cx="5975350" cy="4476115"/>
            <wp:effectExtent l="19050" t="0" r="6350" b="0"/>
            <wp:docPr id="13" name="Рисунок 13" descr="https://kladraz.ru/upload/blogs/5390_95d2e67ee973ef2e4e62bfdeeed53b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kladraz.ru/upload/blogs/5390_95d2e67ee973ef2e4e62bfdeeed53bd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0" cy="447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Ведущая: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В магазине за прилавком работает (Ответы детей) Продавец</w:t>
      </w:r>
      <w:proofErr w:type="gramStart"/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К</w:t>
      </w:r>
      <w:proofErr w:type="gramEnd"/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омандуя жезлом, он всех направляет,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И всем перекрёстком один управляет.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Он словно волшебник, машин дрессировщик,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А имя ему — … (Регулировщик)</w:t>
      </w:r>
    </w:p>
    <w:p w:rsidR="00C73137" w:rsidRPr="00C73137" w:rsidRDefault="00C73137" w:rsidP="00C731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5"/>
          <w:szCs w:val="25"/>
          <w:lang w:eastAsia="ru-RU"/>
        </w:rPr>
        <w:drawing>
          <wp:inline distT="0" distB="0" distL="0" distR="0">
            <wp:extent cx="5954395" cy="2976880"/>
            <wp:effectExtent l="19050" t="0" r="8255" b="0"/>
            <wp:docPr id="14" name="Рисунок 14" descr="https://kladraz.ru/upload/blogs/5390_fd183e12c38518139fcb12fd81688b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kladraz.ru/upload/blogs/5390_fd183e12c38518139fcb12fd81688b94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4395" cy="297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Ведущая: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 xml:space="preserve"> Регулировщик – это сотрудник </w:t>
      </w:r>
      <w:proofErr w:type="spellStart"/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дорожно</w:t>
      </w:r>
      <w:proofErr w:type="spellEnd"/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 xml:space="preserve"> - патрульной службы</w:t>
      </w:r>
    </w:p>
    <w:p w:rsidR="00C73137" w:rsidRPr="00C73137" w:rsidRDefault="00C73137" w:rsidP="00C73137">
      <w:pPr>
        <w:shd w:val="clear" w:color="auto" w:fill="FFFFFF"/>
        <w:spacing w:after="33" w:line="240" w:lineRule="auto"/>
        <w:jc w:val="both"/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</w:pPr>
      <w:r w:rsidRPr="00C73137"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  <w:lastRenderedPageBreak/>
        <w:t>Почтальон</w:t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Кто стучится в дверь ко мне</w:t>
      </w:r>
      <w:proofErr w:type="gramStart"/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С</w:t>
      </w:r>
      <w:proofErr w:type="gramEnd"/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 xml:space="preserve"> толстой сумкой на ремне,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С цифрой "5" на медной бляшке,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В синей форменной фуражке?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Это он, Это он,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Ленинградский почтальон.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У него сегодня много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Писем в сумке на боку -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Из Ташкента, Таганрога,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Из Тамбова</w:t>
      </w:r>
      <w:proofErr w:type="gramStart"/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 xml:space="preserve"> И</w:t>
      </w:r>
      <w:proofErr w:type="gramEnd"/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 xml:space="preserve"> Баку.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В семь часов он начал дело,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В десять сумка похудела,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А к двенадцати часам</w:t>
      </w:r>
      <w:proofErr w:type="gramStart"/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В</w:t>
      </w:r>
      <w:proofErr w:type="gramEnd"/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се разнес по адресам.</w:t>
      </w:r>
    </w:p>
    <w:p w:rsidR="00C73137" w:rsidRPr="00C73137" w:rsidRDefault="00C73137" w:rsidP="00C731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5"/>
          <w:szCs w:val="25"/>
          <w:lang w:eastAsia="ru-RU"/>
        </w:rPr>
        <w:drawing>
          <wp:inline distT="0" distB="0" distL="0" distR="0">
            <wp:extent cx="5964555" cy="4338320"/>
            <wp:effectExtent l="19050" t="0" r="0" b="0"/>
            <wp:docPr id="15" name="Рисунок 15" descr="https://kladraz.ru/upload/blogs/5390_7d2e750e3791db4d7d11f18f58fbac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kladraz.ru/upload/blogs/5390_7d2e750e3791db4d7d11f18f58fbacb9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4555" cy="4338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Ведущая: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Все дети знают, кто разносит письма и газеты по домам.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(Ответы детей) Почтальон</w:t>
      </w:r>
    </w:p>
    <w:p w:rsidR="00C73137" w:rsidRPr="00C73137" w:rsidRDefault="00C73137" w:rsidP="00C73137">
      <w:pPr>
        <w:shd w:val="clear" w:color="auto" w:fill="FFFFFF"/>
        <w:spacing w:after="33" w:line="240" w:lineRule="auto"/>
        <w:jc w:val="both"/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</w:pPr>
      <w:r w:rsidRPr="00C73137">
        <w:rPr>
          <w:rFonts w:ascii="Trebuchet MS" w:eastAsia="Times New Roman" w:hAnsi="Trebuchet MS" w:cs="Times New Roman"/>
          <w:b/>
          <w:bCs/>
          <w:color w:val="39306F"/>
          <w:sz w:val="32"/>
          <w:szCs w:val="32"/>
          <w:lang w:eastAsia="ru-RU"/>
        </w:rPr>
        <w:t>Воспитатель.</w:t>
      </w:r>
    </w:p>
    <w:p w:rsidR="00C73137" w:rsidRPr="00C73137" w:rsidRDefault="00C73137" w:rsidP="00C731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Нелегкая работа</w:t>
      </w:r>
      <w:proofErr w:type="gramStart"/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О</w:t>
      </w:r>
      <w:proofErr w:type="gramEnd"/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 xml:space="preserve"> детях забота.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Помогает нам в делах.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Часто носит на руках.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На прогулку одевает.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lastRenderedPageBreak/>
        <w:t>В игры с детками играет.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Если мама на работе,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Нас приводят к этой тете.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Воспитатель мой и я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Настоящие друзья!</w:t>
      </w:r>
    </w:p>
    <w:p w:rsidR="00C73137" w:rsidRPr="00C73137" w:rsidRDefault="00C73137" w:rsidP="00C731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5"/>
          <w:szCs w:val="25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5"/>
          <w:szCs w:val="25"/>
          <w:lang w:eastAsia="ru-RU"/>
        </w:rPr>
        <w:drawing>
          <wp:inline distT="0" distB="0" distL="0" distR="0">
            <wp:extent cx="5986145" cy="4253230"/>
            <wp:effectExtent l="19050" t="0" r="0" b="0"/>
            <wp:docPr id="16" name="Рисунок 16" descr="https://kladraz.ru/upload/blogs/5390_7c13374416a4925777a049b4336857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kladraz.ru/upload/blogs/5390_7c13374416a4925777a049b4336857f3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145" cy="4253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473" w:rsidRDefault="00C73137" w:rsidP="00C73137"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Ведущая: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Вы узнали кто это? (Ответы детей) Это воспитатель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Мальчик: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Вам спасибо за рассказ. Вот что понял, я сейчас!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Все профессии нужны, все профессии важны!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Ведущая: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Совершенно правильно Рома, все профессии нужны, все профессии важны. Русский народ про работу и труд мудрые пословицы сложил. Послушайте их ребята: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i/>
          <w:i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- Умение везде найдет применение.</w:t>
      </w:r>
      <w:r w:rsidRPr="00C73137">
        <w:rPr>
          <w:rFonts w:ascii="Arial" w:eastAsia="Times New Roman" w:hAnsi="Arial" w:cs="Arial"/>
          <w:i/>
          <w:i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br/>
        <w:t>- Дело мастера боится.</w:t>
      </w:r>
      <w:r w:rsidRPr="00C73137">
        <w:rPr>
          <w:rFonts w:ascii="Arial" w:eastAsia="Times New Roman" w:hAnsi="Arial" w:cs="Arial"/>
          <w:i/>
          <w:i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br/>
        <w:t>- Любовь к труду – у всех на виду.</w:t>
      </w:r>
      <w:r w:rsidRPr="00C73137">
        <w:rPr>
          <w:rFonts w:ascii="Arial" w:eastAsia="Times New Roman" w:hAnsi="Arial" w:cs="Arial"/>
          <w:i/>
          <w:i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br/>
        <w:t xml:space="preserve">- За </w:t>
      </w:r>
      <w:proofErr w:type="gramStart"/>
      <w:r w:rsidRPr="00C73137">
        <w:rPr>
          <w:rFonts w:ascii="Arial" w:eastAsia="Times New Roman" w:hAnsi="Arial" w:cs="Arial"/>
          <w:i/>
          <w:i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>всяко</w:t>
      </w:r>
      <w:proofErr w:type="gramEnd"/>
      <w:r w:rsidRPr="00C73137">
        <w:rPr>
          <w:rFonts w:ascii="Arial" w:eastAsia="Times New Roman" w:hAnsi="Arial" w:cs="Arial"/>
          <w:i/>
          <w:i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t xml:space="preserve"> дело, берись умело.</w:t>
      </w:r>
      <w:r w:rsidRPr="00C73137">
        <w:rPr>
          <w:rFonts w:ascii="Arial" w:eastAsia="Times New Roman" w:hAnsi="Arial" w:cs="Arial"/>
          <w:i/>
          <w:i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br/>
        <w:t>- Тот, кто трудиться – тому и почет.</w:t>
      </w:r>
      <w:r w:rsidRPr="00C73137">
        <w:rPr>
          <w:rFonts w:ascii="Arial" w:eastAsia="Times New Roman" w:hAnsi="Arial" w:cs="Arial"/>
          <w:i/>
          <w:iCs/>
          <w:color w:val="000000"/>
          <w:sz w:val="25"/>
          <w:szCs w:val="25"/>
          <w:bdr w:val="none" w:sz="0" w:space="0" w:color="auto" w:frame="1"/>
          <w:shd w:val="clear" w:color="auto" w:fill="FFFFFF"/>
          <w:lang w:eastAsia="ru-RU"/>
        </w:rPr>
        <w:br/>
        <w:t>- На работу с радостью, а с работы с гордостью.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b/>
          <w:bCs/>
          <w:color w:val="000000"/>
          <w:sz w:val="25"/>
          <w:lang w:eastAsia="ru-RU"/>
        </w:rPr>
        <w:t>Ведущая: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 На этом наше выступление заканчивается!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Дорогие артисты, выходите на поклон. Юные зрители спасибо за внимание!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 xml:space="preserve">(Дети-артисты выходят на поклон с куклами – рукавичками; дети средней </w:t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lastRenderedPageBreak/>
        <w:t>группы аплодируют).</w:t>
      </w:r>
      <w:r w:rsidRPr="00C73137">
        <w:rPr>
          <w:rFonts w:ascii="Arial" w:eastAsia="Times New Roman" w:hAnsi="Arial" w:cs="Arial"/>
          <w:color w:val="000000"/>
          <w:sz w:val="25"/>
          <w:szCs w:val="25"/>
          <w:lang w:eastAsia="ru-RU"/>
        </w:rPr>
        <w:br/>
      </w:r>
      <w:r w:rsidRPr="00C73137">
        <w:rPr>
          <w:rFonts w:ascii="Arial" w:eastAsia="Times New Roman" w:hAnsi="Arial" w:cs="Arial"/>
          <w:color w:val="000000"/>
          <w:sz w:val="25"/>
          <w:szCs w:val="25"/>
          <w:shd w:val="clear" w:color="auto" w:fill="FFFFFF"/>
          <w:lang w:eastAsia="ru-RU"/>
        </w:rPr>
        <w:t>КОНЕЦ!</w:t>
      </w:r>
    </w:p>
    <w:sectPr w:rsidR="00E11473" w:rsidSect="00E11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73137"/>
    <w:rsid w:val="00195676"/>
    <w:rsid w:val="002C11AF"/>
    <w:rsid w:val="00911708"/>
    <w:rsid w:val="00AB7422"/>
    <w:rsid w:val="00C73137"/>
    <w:rsid w:val="00C95B9B"/>
    <w:rsid w:val="00E1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7313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73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1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3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9655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39579">
          <w:marLeft w:val="0"/>
          <w:marRight w:val="0"/>
          <w:marTop w:val="84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5385">
          <w:marLeft w:val="0"/>
          <w:marRight w:val="0"/>
          <w:marTop w:val="167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9972">
          <w:marLeft w:val="0"/>
          <w:marRight w:val="0"/>
          <w:marTop w:val="167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673">
          <w:marLeft w:val="0"/>
          <w:marRight w:val="0"/>
          <w:marTop w:val="167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1355">
          <w:marLeft w:val="0"/>
          <w:marRight w:val="0"/>
          <w:marTop w:val="167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7428">
          <w:marLeft w:val="0"/>
          <w:marRight w:val="0"/>
          <w:marTop w:val="167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04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94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6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70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20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79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72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5250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585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709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826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0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542076">
          <w:marLeft w:val="0"/>
          <w:marRight w:val="0"/>
          <w:marTop w:val="167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8647">
          <w:marLeft w:val="0"/>
          <w:marRight w:val="0"/>
          <w:marTop w:val="167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00761">
          <w:marLeft w:val="0"/>
          <w:marRight w:val="0"/>
          <w:marTop w:val="167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0358">
          <w:marLeft w:val="0"/>
          <w:marRight w:val="0"/>
          <w:marTop w:val="167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2670">
          <w:marLeft w:val="0"/>
          <w:marRight w:val="0"/>
          <w:marTop w:val="167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7233">
          <w:marLeft w:val="0"/>
          <w:marRight w:val="0"/>
          <w:marTop w:val="167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3537">
          <w:marLeft w:val="0"/>
          <w:marRight w:val="0"/>
          <w:marTop w:val="167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8166">
          <w:marLeft w:val="0"/>
          <w:marRight w:val="0"/>
          <w:marTop w:val="167"/>
          <w:marBottom w:val="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1081</Words>
  <Characters>6165</Characters>
  <Application>Microsoft Office Word</Application>
  <DocSecurity>0</DocSecurity>
  <Lines>51</Lines>
  <Paragraphs>14</Paragraphs>
  <ScaleCrop>false</ScaleCrop>
  <Company>DG Win&amp;Soft</Company>
  <LinksUpToDate>false</LinksUpToDate>
  <CharactersWithSpaces>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2021-05-07T05:49:00Z</dcterms:created>
  <dcterms:modified xsi:type="dcterms:W3CDTF">2021-05-07T05:52:00Z</dcterms:modified>
</cp:coreProperties>
</file>