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73" w:rsidRDefault="003E7968" w:rsidP="003E7968">
      <w:pPr>
        <w:jc w:val="center"/>
        <w:rPr>
          <w:b/>
          <w:sz w:val="32"/>
          <w:szCs w:val="32"/>
        </w:rPr>
      </w:pPr>
      <w:r w:rsidRPr="003E7968">
        <w:rPr>
          <w:b/>
          <w:sz w:val="32"/>
          <w:szCs w:val="32"/>
        </w:rPr>
        <w:t>Дорожная карта по реализации Положения о системе наставничества педагогических работников в МБДОУ № 32 «Аленький цветочек»</w:t>
      </w: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3304"/>
        <w:gridCol w:w="6619"/>
      </w:tblGrid>
      <w:tr w:rsidR="003E7968" w:rsidTr="00047D8F">
        <w:tc>
          <w:tcPr>
            <w:tcW w:w="567" w:type="dxa"/>
          </w:tcPr>
          <w:p w:rsidR="003E7968" w:rsidRDefault="003E7968" w:rsidP="003E79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304" w:type="dxa"/>
          </w:tcPr>
          <w:p w:rsidR="003E7968" w:rsidRDefault="003E7968" w:rsidP="003E79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Наименование </w:t>
            </w:r>
          </w:p>
          <w:p w:rsidR="003E7968" w:rsidRDefault="003E7968" w:rsidP="003E79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этапа</w:t>
            </w:r>
          </w:p>
        </w:tc>
        <w:tc>
          <w:tcPr>
            <w:tcW w:w="6619" w:type="dxa"/>
          </w:tcPr>
          <w:p w:rsidR="003E7968" w:rsidRPr="003E7968" w:rsidRDefault="003E7968" w:rsidP="003E7968">
            <w:pPr>
              <w:jc w:val="center"/>
              <w:rPr>
                <w:b/>
                <w:sz w:val="32"/>
                <w:szCs w:val="32"/>
              </w:rPr>
            </w:pPr>
            <w:r w:rsidRPr="003E7968">
              <w:rPr>
                <w:b/>
                <w:sz w:val="32"/>
                <w:szCs w:val="32"/>
              </w:rPr>
              <w:t>Содержание деятельности и примерный план</w:t>
            </w:r>
          </w:p>
          <w:p w:rsidR="003E7968" w:rsidRDefault="003E7968" w:rsidP="003E7968">
            <w:pPr>
              <w:jc w:val="center"/>
              <w:rPr>
                <w:b/>
                <w:sz w:val="32"/>
                <w:szCs w:val="32"/>
              </w:rPr>
            </w:pPr>
            <w:r w:rsidRPr="003E7968">
              <w:rPr>
                <w:b/>
                <w:sz w:val="32"/>
                <w:szCs w:val="32"/>
              </w:rPr>
              <w:t>мероприятий</w:t>
            </w:r>
          </w:p>
        </w:tc>
      </w:tr>
      <w:tr w:rsidR="003E7968" w:rsidTr="00047D8F">
        <w:tc>
          <w:tcPr>
            <w:tcW w:w="567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1.</w:t>
            </w:r>
          </w:p>
        </w:tc>
        <w:tc>
          <w:tcPr>
            <w:tcW w:w="3304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Подготовка</w:t>
            </w:r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 xml:space="preserve">условий </w:t>
            </w:r>
            <w:proofErr w:type="gramStart"/>
            <w:r w:rsidRPr="00047D8F">
              <w:rPr>
                <w:sz w:val="32"/>
                <w:szCs w:val="32"/>
              </w:rPr>
              <w:t>для</w:t>
            </w:r>
            <w:proofErr w:type="gramEnd"/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реализации</w:t>
            </w:r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системы</w:t>
            </w:r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наставничества</w:t>
            </w:r>
          </w:p>
        </w:tc>
        <w:tc>
          <w:tcPr>
            <w:tcW w:w="6619" w:type="dxa"/>
          </w:tcPr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proofErr w:type="gramStart"/>
            <w:r w:rsidRPr="00047D8F">
              <w:rPr>
                <w:sz w:val="32"/>
                <w:szCs w:val="32"/>
              </w:rPr>
              <w:t>– приказ «Об утверждении положения о системе наставничества педагогических работников в образовательной организации» (Приложение 1  Положение о системе наставничества педагогических работников в образовательной организации,</w:t>
            </w:r>
            <w:proofErr w:type="gramEnd"/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Приложение 2    Дорожная карта  по реализации Положения о системе наставничества педагогических работников в образовательной организации.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– прика</w:t>
            </w:r>
            <w:proofErr w:type="gramStart"/>
            <w:r w:rsidRPr="00047D8F">
              <w:rPr>
                <w:sz w:val="32"/>
                <w:szCs w:val="32"/>
              </w:rPr>
              <w:t>з(</w:t>
            </w:r>
            <w:proofErr w:type="spellStart"/>
            <w:proofErr w:type="gramEnd"/>
            <w:r w:rsidRPr="00047D8F">
              <w:rPr>
                <w:sz w:val="32"/>
                <w:szCs w:val="32"/>
              </w:rPr>
              <w:t>ы</w:t>
            </w:r>
            <w:proofErr w:type="spellEnd"/>
            <w:r w:rsidRPr="00047D8F">
              <w:rPr>
                <w:sz w:val="32"/>
                <w:szCs w:val="32"/>
              </w:rPr>
              <w:t>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– подготовка персонализированных программ наставничества – при наличии в организации наставляемых.</w:t>
            </w:r>
          </w:p>
        </w:tc>
      </w:tr>
      <w:tr w:rsidR="003E7968" w:rsidTr="00047D8F">
        <w:tc>
          <w:tcPr>
            <w:tcW w:w="567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 xml:space="preserve">2. </w:t>
            </w:r>
          </w:p>
        </w:tc>
        <w:tc>
          <w:tcPr>
            <w:tcW w:w="3304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Формирование</w:t>
            </w:r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банка</w:t>
            </w:r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наставляемых</w:t>
            </w:r>
          </w:p>
        </w:tc>
        <w:tc>
          <w:tcPr>
            <w:tcW w:w="6619" w:type="dxa"/>
          </w:tcPr>
          <w:p w:rsidR="003E7968" w:rsidRPr="00047D8F" w:rsidRDefault="003E7968" w:rsidP="003E7968">
            <w:pPr>
              <w:tabs>
                <w:tab w:val="left" w:pos="0"/>
              </w:tabs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1) Сбор информации о профессиональных запросах педагогов.</w:t>
            </w:r>
          </w:p>
          <w:p w:rsidR="003E7968" w:rsidRPr="00047D8F" w:rsidRDefault="003E7968" w:rsidP="003E7968">
            <w:pPr>
              <w:tabs>
                <w:tab w:val="left" w:pos="0"/>
              </w:tabs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2)Формирование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3E7968" w:rsidTr="00047D8F">
        <w:tc>
          <w:tcPr>
            <w:tcW w:w="567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3.</w:t>
            </w:r>
          </w:p>
        </w:tc>
        <w:tc>
          <w:tcPr>
            <w:tcW w:w="3304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Формирование</w:t>
            </w:r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банка</w:t>
            </w:r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наставников</w:t>
            </w:r>
          </w:p>
        </w:tc>
        <w:tc>
          <w:tcPr>
            <w:tcW w:w="6619" w:type="dxa"/>
          </w:tcPr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 xml:space="preserve">1) Проведение анкетирования среди потенциальных наставников в образовательной организации, желающих принять участие </w:t>
            </w:r>
            <w:proofErr w:type="gramStart"/>
            <w:r w:rsidRPr="00047D8F">
              <w:rPr>
                <w:sz w:val="32"/>
                <w:szCs w:val="32"/>
              </w:rPr>
              <w:t>в</w:t>
            </w:r>
            <w:proofErr w:type="gramEnd"/>
            <w:r w:rsidRPr="00047D8F">
              <w:rPr>
                <w:sz w:val="32"/>
                <w:szCs w:val="32"/>
              </w:rPr>
              <w:t xml:space="preserve"> персонализированных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proofErr w:type="gramStart"/>
            <w:r w:rsidRPr="00047D8F">
              <w:rPr>
                <w:sz w:val="32"/>
                <w:szCs w:val="32"/>
              </w:rPr>
              <w:t>программах</w:t>
            </w:r>
            <w:proofErr w:type="gramEnd"/>
            <w:r w:rsidRPr="00047D8F">
              <w:rPr>
                <w:sz w:val="32"/>
                <w:szCs w:val="32"/>
              </w:rPr>
              <w:t xml:space="preserve"> наставничества.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2) Формирование банка данных наставников,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lastRenderedPageBreak/>
              <w:t>обеспечение согласий на сбор и обработку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персональных данных.</w:t>
            </w:r>
          </w:p>
        </w:tc>
      </w:tr>
      <w:tr w:rsidR="003E7968" w:rsidTr="00047D8F">
        <w:tc>
          <w:tcPr>
            <w:tcW w:w="567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lastRenderedPageBreak/>
              <w:t xml:space="preserve">4. </w:t>
            </w:r>
          </w:p>
        </w:tc>
        <w:tc>
          <w:tcPr>
            <w:tcW w:w="3304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Отбор и обучение</w:t>
            </w:r>
          </w:p>
        </w:tc>
        <w:tc>
          <w:tcPr>
            <w:tcW w:w="6619" w:type="dxa"/>
          </w:tcPr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1) Анализ банка наставников и выбор подходящих для конкретной персонализированной программы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наставничества педагога/группы педагогов.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 xml:space="preserve">2) Обучение наставников для работы </w:t>
            </w:r>
            <w:proofErr w:type="gramStart"/>
            <w:r w:rsidRPr="00047D8F">
              <w:rPr>
                <w:sz w:val="32"/>
                <w:szCs w:val="32"/>
              </w:rPr>
              <w:t>с</w:t>
            </w:r>
            <w:proofErr w:type="gramEnd"/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наставляемыми: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 xml:space="preserve">- подготовка методических материалов </w:t>
            </w:r>
            <w:proofErr w:type="gramStart"/>
            <w:r w:rsidRPr="00047D8F">
              <w:rPr>
                <w:sz w:val="32"/>
                <w:szCs w:val="32"/>
              </w:rPr>
              <w:t>для</w:t>
            </w:r>
            <w:proofErr w:type="gramEnd"/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сопровождения наставнической деятельности;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- проведение консультаций, организация обмена опытом среди наставников – «установочные сессии» наставников.</w:t>
            </w:r>
          </w:p>
        </w:tc>
      </w:tr>
      <w:tr w:rsidR="003E7968" w:rsidTr="00047D8F">
        <w:tc>
          <w:tcPr>
            <w:tcW w:w="567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5.</w:t>
            </w:r>
          </w:p>
        </w:tc>
        <w:tc>
          <w:tcPr>
            <w:tcW w:w="3304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Организация и</w:t>
            </w:r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осуществление</w:t>
            </w:r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работы</w:t>
            </w:r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наставнических</w:t>
            </w:r>
          </w:p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пар/групп</w:t>
            </w:r>
          </w:p>
        </w:tc>
        <w:tc>
          <w:tcPr>
            <w:tcW w:w="6619" w:type="dxa"/>
          </w:tcPr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1) Формирование наставнических пар/групп.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2)Разработка персонализированных программ</w:t>
            </w:r>
            <w:r w:rsidR="00047D8F" w:rsidRPr="00047D8F">
              <w:rPr>
                <w:sz w:val="32"/>
                <w:szCs w:val="32"/>
              </w:rPr>
              <w:t xml:space="preserve"> </w:t>
            </w:r>
            <w:r w:rsidRPr="00047D8F">
              <w:rPr>
                <w:sz w:val="32"/>
                <w:szCs w:val="32"/>
              </w:rPr>
              <w:t>наставничества для каждой пары/группы.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 xml:space="preserve">3) Организация </w:t>
            </w:r>
            <w:proofErr w:type="gramStart"/>
            <w:r w:rsidRPr="00047D8F">
              <w:rPr>
                <w:sz w:val="32"/>
                <w:szCs w:val="32"/>
              </w:rPr>
              <w:t>психолого-педагогической</w:t>
            </w:r>
            <w:proofErr w:type="gramEnd"/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 xml:space="preserve">поддержки сопровождения </w:t>
            </w:r>
            <w:proofErr w:type="gramStart"/>
            <w:r w:rsidRPr="00047D8F">
              <w:rPr>
                <w:sz w:val="32"/>
                <w:szCs w:val="32"/>
              </w:rPr>
              <w:t>наставляемых</w:t>
            </w:r>
            <w:proofErr w:type="gramEnd"/>
            <w:r w:rsidRPr="00047D8F">
              <w:rPr>
                <w:sz w:val="32"/>
                <w:szCs w:val="32"/>
              </w:rPr>
              <w:t>, не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proofErr w:type="gramStart"/>
            <w:r w:rsidRPr="00047D8F">
              <w:rPr>
                <w:sz w:val="32"/>
                <w:szCs w:val="32"/>
              </w:rPr>
              <w:t>сформировавших пару или группу (при</w:t>
            </w:r>
            <w:proofErr w:type="gramEnd"/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необходимости), продолжение поиска</w:t>
            </w:r>
          </w:p>
          <w:p w:rsidR="003E7968" w:rsidRPr="00047D8F" w:rsidRDefault="003E7968" w:rsidP="003E7968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наставника/наставников.</w:t>
            </w:r>
          </w:p>
        </w:tc>
      </w:tr>
      <w:tr w:rsidR="003E7968" w:rsidTr="00047D8F">
        <w:tc>
          <w:tcPr>
            <w:tcW w:w="567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6.</w:t>
            </w:r>
          </w:p>
        </w:tc>
        <w:tc>
          <w:tcPr>
            <w:tcW w:w="3304" w:type="dxa"/>
          </w:tcPr>
          <w:p w:rsidR="00047D8F" w:rsidRPr="00047D8F" w:rsidRDefault="00047D8F" w:rsidP="00047D8F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Завершение</w:t>
            </w:r>
          </w:p>
          <w:p w:rsidR="00047D8F" w:rsidRPr="00047D8F" w:rsidRDefault="00047D8F" w:rsidP="00047D8F">
            <w:pPr>
              <w:jc w:val="center"/>
              <w:rPr>
                <w:sz w:val="32"/>
                <w:szCs w:val="32"/>
              </w:rPr>
            </w:pPr>
            <w:proofErr w:type="spellStart"/>
            <w:r w:rsidRPr="00047D8F">
              <w:rPr>
                <w:sz w:val="32"/>
                <w:szCs w:val="32"/>
              </w:rPr>
              <w:t>персонализированн</w:t>
            </w:r>
            <w:proofErr w:type="spellEnd"/>
          </w:p>
          <w:p w:rsidR="00047D8F" w:rsidRPr="00047D8F" w:rsidRDefault="00047D8F" w:rsidP="00047D8F">
            <w:pPr>
              <w:jc w:val="center"/>
              <w:rPr>
                <w:sz w:val="32"/>
                <w:szCs w:val="32"/>
              </w:rPr>
            </w:pPr>
            <w:proofErr w:type="spellStart"/>
            <w:r w:rsidRPr="00047D8F">
              <w:rPr>
                <w:sz w:val="32"/>
                <w:szCs w:val="32"/>
              </w:rPr>
              <w:t>ых</w:t>
            </w:r>
            <w:proofErr w:type="spellEnd"/>
            <w:r w:rsidRPr="00047D8F">
              <w:rPr>
                <w:sz w:val="32"/>
                <w:szCs w:val="32"/>
              </w:rPr>
              <w:t xml:space="preserve"> программ</w:t>
            </w:r>
          </w:p>
          <w:p w:rsidR="003E7968" w:rsidRPr="00047D8F" w:rsidRDefault="00047D8F" w:rsidP="00047D8F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наставничества</w:t>
            </w:r>
          </w:p>
        </w:tc>
        <w:tc>
          <w:tcPr>
            <w:tcW w:w="6619" w:type="dxa"/>
          </w:tcPr>
          <w:p w:rsidR="00047D8F" w:rsidRPr="00047D8F" w:rsidRDefault="00047D8F" w:rsidP="00047D8F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1)Проведение мониторинга качества реализации персонализированных программ наставничества (анкетирование);</w:t>
            </w:r>
          </w:p>
          <w:p w:rsidR="00047D8F" w:rsidRPr="00047D8F" w:rsidRDefault="00047D8F" w:rsidP="00047D8F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2) Проведение школьной конференции или семинара.</w:t>
            </w:r>
          </w:p>
          <w:p w:rsidR="00047D8F" w:rsidRPr="00047D8F" w:rsidRDefault="00047D8F" w:rsidP="00047D8F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3)Проведение итогового мероприятия (круглого стола) по выявлению лучших практик наставничества; пополнение методической копилки</w:t>
            </w:r>
          </w:p>
          <w:p w:rsidR="003E7968" w:rsidRPr="00047D8F" w:rsidRDefault="00047D8F" w:rsidP="00047D8F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педагогических практик наставничества.</w:t>
            </w:r>
          </w:p>
        </w:tc>
      </w:tr>
      <w:tr w:rsidR="003E7968" w:rsidTr="00047D8F">
        <w:tc>
          <w:tcPr>
            <w:tcW w:w="567" w:type="dxa"/>
          </w:tcPr>
          <w:p w:rsidR="003E7968" w:rsidRPr="00047D8F" w:rsidRDefault="003E7968" w:rsidP="003E7968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7.</w:t>
            </w:r>
          </w:p>
        </w:tc>
        <w:tc>
          <w:tcPr>
            <w:tcW w:w="3304" w:type="dxa"/>
          </w:tcPr>
          <w:p w:rsidR="00047D8F" w:rsidRPr="00047D8F" w:rsidRDefault="00047D8F" w:rsidP="00047D8F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Информационная</w:t>
            </w:r>
          </w:p>
          <w:p w:rsidR="00047D8F" w:rsidRPr="00047D8F" w:rsidRDefault="00047D8F" w:rsidP="00047D8F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поддержка системы</w:t>
            </w:r>
          </w:p>
          <w:p w:rsidR="003E7968" w:rsidRPr="00047D8F" w:rsidRDefault="00047D8F" w:rsidP="00047D8F">
            <w:pPr>
              <w:jc w:val="center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наставничества</w:t>
            </w:r>
          </w:p>
        </w:tc>
        <w:tc>
          <w:tcPr>
            <w:tcW w:w="6619" w:type="dxa"/>
          </w:tcPr>
          <w:p w:rsidR="00047D8F" w:rsidRPr="00047D8F" w:rsidRDefault="00047D8F" w:rsidP="00047D8F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Освещение мероприятий Дорожной карты</w:t>
            </w:r>
          </w:p>
          <w:p w:rsidR="00047D8F" w:rsidRPr="00047D8F" w:rsidRDefault="00047D8F" w:rsidP="00047D8F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осуществляется на всех этапах на сайте</w:t>
            </w:r>
          </w:p>
          <w:p w:rsidR="003E7968" w:rsidRPr="00047D8F" w:rsidRDefault="00047D8F" w:rsidP="00047D8F">
            <w:pPr>
              <w:jc w:val="both"/>
              <w:rPr>
                <w:sz w:val="32"/>
                <w:szCs w:val="32"/>
              </w:rPr>
            </w:pPr>
            <w:r w:rsidRPr="00047D8F">
              <w:rPr>
                <w:sz w:val="32"/>
                <w:szCs w:val="32"/>
              </w:rPr>
              <w:t>образовательной организации и социальных сетях, по возможности на муниципальном и региональном уровнях.</w:t>
            </w:r>
          </w:p>
        </w:tc>
      </w:tr>
    </w:tbl>
    <w:p w:rsidR="003E7968" w:rsidRPr="003E7968" w:rsidRDefault="003E7968" w:rsidP="003E7968">
      <w:pPr>
        <w:jc w:val="center"/>
        <w:rPr>
          <w:b/>
          <w:sz w:val="32"/>
          <w:szCs w:val="32"/>
        </w:rPr>
      </w:pPr>
    </w:p>
    <w:sectPr w:rsidR="003E7968" w:rsidRPr="003E7968" w:rsidSect="00E1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3E7968"/>
    <w:rsid w:val="00047D8F"/>
    <w:rsid w:val="003E7968"/>
    <w:rsid w:val="005F1103"/>
    <w:rsid w:val="00911708"/>
    <w:rsid w:val="00AB7422"/>
    <w:rsid w:val="00E11473"/>
    <w:rsid w:val="00E5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2022-04-11T12:16:00Z</dcterms:created>
  <dcterms:modified xsi:type="dcterms:W3CDTF">2022-04-11T12:30:00Z</dcterms:modified>
</cp:coreProperties>
</file>